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252"/>
        </w:tabs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-289559</wp:posOffset>
            </wp:positionH>
            <wp:positionV relativeFrom="paragraph">
              <wp:posOffset>-183514</wp:posOffset>
            </wp:positionV>
            <wp:extent cx="6013432" cy="1743075"/>
            <wp:effectExtent b="0" l="0" r="0" t="0"/>
            <wp:wrapNone/>
            <wp:docPr id="16208659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432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REGULAMENTO PARTICULAR DO EVENTO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CIRCUITO DAS ESTAÇÕES 2023 – OUTONO</w:t>
        <w:br w:type="textWrapping"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regulamento atualizado 31/03/2023 – 15:00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ETAPA VERÃO - dia 01 de dezembro de 2024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DO EVENTO.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Em Teresina, a XCRONO realizará a CORRIDA CIRCUITO DAS ESTAÇÕES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 evento terá como modalidades a CORRIDA PEDESTRE.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DADOS DO EVENTO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Data: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01 de dezembro de 2024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Horário da Largada: 06:00h;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Local: a definir </w:t>
        <w:br w:type="textWrapping"/>
      </w:r>
    </w:p>
    <w:p w:rsidR="00000000" w:rsidDel="00000000" w:rsidP="00000000" w:rsidRDefault="00000000" w:rsidRPr="00000000" w14:paraId="00000017">
      <w:pPr>
        <w:spacing w:after="0" w:line="240" w:lineRule="auto"/>
        <w:ind w:left="70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(acompanhe nossas redes sociais instagram -  @xcronometragem ou informações no email xcronometragem@gmail.com)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ENTREGA DOS KITS</w:t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definir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Horário: a definir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Local: a definir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Levar documento de identificação OU comprovante de inscrição.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As camisas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serão disponibilizadas conforme a escolha do tamanho no ato da inscrição, não será feita trocas de tamanho de camisas na entrega de kits.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A escolha do tamanho da camisa ficará disponível no site até o dia 15 de novembro de 2024 após essa data não haverá possibilidade de troca de tamanho.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426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PARTICIPAÇÃO E INSCRIÇÃO.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Poderão participar da corrida qualquer pessoa de ambos os sexos com idade mínima de 18 (dezoito) anos (corrida) completos até 31 de dezembro de 2024 e que esteja gozando de boa saúde.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 inscrições deverão ser realizadas através do site www.circuitodasestacoes.com.br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Alterações de inscrições só poderão ser realizadas até o dia 15 de novembro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de 2024, após este dia não será permitido em hipótese alguma, qualquer tipo de alteração.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firstLine="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O estorno de inscrição só será permitido até o dia 01 de novembro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de 2024.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 organização do evento também estabelece que: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Ao se inscrever neste EVENTO, o PARTICIPANTE assume total responsabilidade pelos dados fornecidos, aceita totalmente o REGULAMENTO, assume as despesas de transporte, hospedagem e alimentação, seguros e quaisquer outras despesas necessárias ou provenientes da sua participação antes, durante e depois do Evento.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Haverá, para atendimento emergencial aos atletas, um serviço de ambulância para remoção, e o atendimento médico propriamente dito tanto de emergência como de continuidade será efetuado na REDE PÚBLICA sob responsabilidade desta.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 segurança do EVENTO receberá apoio de empresa contratada e haverá monitores para a orientação dos participantes.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Poderão os ORGANIZADORES / REALIZADORES suspender o EVENTO por questões de segurança pública, atos públicos, vandalismo e/ ou motivos de força maior.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 PARTICIPANTE que em qualquer momento deixe de atender as regras descritas neste REGULAMENTO, ou por omissão deixe de comunicar (com registro por escrito e devidamente recebido pelos ORGANIZADORES) à ORGANIZAÇÃO qualquer impedimento de sua parte, poderá a qualquer tempo ser desclassificado deste EVENTO.</w:t>
        <w:br w:type="textWrapping"/>
      </w:r>
    </w:p>
    <w:p w:rsidR="00000000" w:rsidDel="00000000" w:rsidP="00000000" w:rsidRDefault="00000000" w:rsidRPr="00000000" w14:paraId="0000003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Os participantes têm a obrigação de preencher corretamente todos os campos da Ficha de Inscrição do EVENTO.</w:t>
        <w:br w:type="textWrapping"/>
      </w:r>
    </w:p>
    <w:p w:rsidR="00000000" w:rsidDel="00000000" w:rsidP="00000000" w:rsidRDefault="00000000" w:rsidRPr="00000000" w14:paraId="0000003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 PARTICIPANTE assume que participa deste EVENTO por livre e espontânea vontade, isentando de qualquer responsabilidade à COMISSÃO ORGANIZADORA E PATROCINADORES, em seu nome e de seus sucessores.</w:t>
        <w:br w:type="textWrapping"/>
      </w:r>
    </w:p>
    <w:p w:rsidR="00000000" w:rsidDel="00000000" w:rsidP="00000000" w:rsidRDefault="00000000" w:rsidRPr="00000000" w14:paraId="0000003A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432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Ao se inscrever o participante o fará de forma pessoal e intransferível, não havendo possibilidade de transferência desta inscrição para outro PARTICIPANTE. Devendo preencher o formulário de inscrição com dados legíveis e OBRIGATÓRIAMENTE INFORMAR O CPF.</w:t>
        <w:br w:type="textWrapping"/>
      </w:r>
    </w:p>
    <w:p w:rsidR="00000000" w:rsidDel="00000000" w:rsidP="00000000" w:rsidRDefault="00000000" w:rsidRPr="00000000" w14:paraId="0000003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hanging="50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Ao se inscrever na corrida o participante disponibilizará seus dados e autorizará à COMISSÃO ORGANIZADORA E PATROCINADORES para que a qualquer momento enviem em seu nome, no endereço eletrônico ou físico (ou qualquer outro fornecido) informativos, mala direta ou qualquer outro tipo de correspondência. 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92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PUNIÇÃO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Qualquer competidor que usar de meios ilícitos e/ou antidesportivos para obter vantagem ou que não cumprir o percurso será automaticamente desclassificado. O competidor poderá caminhar durante a prova, mas se parar deliberadamente ou abandonar o percurso, também será desclassificado. </w:t>
        <w:br w:type="textWrapping"/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Serão motivos de desclassificação: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br w:type="textWrapping"/>
        <w:t xml:space="preserve"> - Receber ajuda externa ou ser acompanhado por pessoas a pé ou de bicicleta,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automóvel, motocicleta ou qualquer outro tipo de veículo;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Não realizar a pé a totalidade do percurso marcado pela organização;</w:t>
        <w:br w:type="textWrapping"/>
        <w:t xml:space="preserve">- Praticar qualquer ato antidesportivo;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Utilizar da ajuda de “pacer”;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 Cortar caminho;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br w:type="textWrapping"/>
        <w:br w:type="textWrapping"/>
        <w:t xml:space="preserve">SOMENTE ATLETAS DEVIDAMENTE INSCRITOS PODERÃO PARTICIPAR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CORRIDA, SENDO VETADOS EXPLICITAMENTE CORREDORES AVULSOS.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CASO A ORGANIZAÇÃO DA PROVA SE DEPARE COM CORREDORES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AVULSOS (“PIPOCA”)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LARGADA OU NO PERCURSO DE PROVA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DURANTE O EVENTO,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CONVIDA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MESMO A SE RETIRAR IMEDIATAMENTE DO LOCAL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PREMIAÇÃO E CATEGORIAS.</w:t>
      </w:r>
    </w:p>
    <w:p w:rsidR="00000000" w:rsidDel="00000000" w:rsidP="00000000" w:rsidRDefault="00000000" w:rsidRPr="00000000" w14:paraId="0000004D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/>
      </w:pPr>
      <w:r w:rsidDel="00000000" w:rsidR="00000000" w:rsidRPr="00000000">
        <w:rPr>
          <w:rtl w:val="0"/>
        </w:rPr>
        <w:t xml:space="preserve">A organização irá classificar e premiar 3 posições das seguintes categorias masculino e feminino prova de 5 km, 10km:</w:t>
        <w:br w:type="textWrapping"/>
        <w:t xml:space="preserve"> ● Categoria : Geral ( Classificação através do tempo de Chegada) </w:t>
        <w:br w:type="textWrapping"/>
        <w:t xml:space="preserve">● Categoria : 18 a 29 anos (completos até 31 de Dezembro de 2024) </w:t>
        <w:br w:type="textWrapping"/>
        <w:t xml:space="preserve">● Categoria : 30 a 39 anos (completos até 31 de Dezembro de 2024) </w:t>
        <w:br w:type="textWrapping"/>
        <w:t xml:space="preserve">● Categoria : 40 a 49 anos (completos até 31 de Dezembro de 2024) </w:t>
        <w:br w:type="textWrapping"/>
        <w:t xml:space="preserve">● Categoria : 50 a 59 anos (completos até 31 de Dezembro de 2024) </w:t>
        <w:br w:type="textWrapping"/>
        <w:t xml:space="preserve">● Categoria : 60 a 69 anos (completos até 31 de Dezembro de 2024)</w:t>
        <w:br w:type="textWrapping"/>
        <w:t xml:space="preserve">● Categoria : 70 anos em diante (completos até 31 de Dezembro de 2024)</w:t>
        <w:br w:type="textWrapping"/>
        <w:t xml:space="preserve">● Categoria PCD (Pessoa com Deficiência, classificação Geral) *5KM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/>
      </w:pPr>
      <w:r w:rsidDel="00000000" w:rsidR="00000000" w:rsidRPr="00000000">
        <w:rPr>
          <w:rtl w:val="0"/>
        </w:rPr>
        <w:t xml:space="preserve">* O tempo considerado será o tempo Líquido para classificação das faixas etárias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Todos os atletas que completarem o percurso receberão medalha de participação alusiva ao evento.</w: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DO PERCURSO</w:t>
      </w:r>
    </w:p>
    <w:p w:rsidR="00000000" w:rsidDel="00000000" w:rsidP="00000000" w:rsidRDefault="00000000" w:rsidRPr="00000000" w14:paraId="0000005B">
      <w:pPr>
        <w:spacing w:after="150" w:line="240" w:lineRule="auto"/>
        <w:ind w:firstLine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353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5KM – a definir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29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10km - a definir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2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2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DO VALOR DA INSCRIÇÃO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Cada atleta para concretizar a inscrição deverá pagar a quantia: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hd w:fill="ffffff" w:val="clear"/>
        <w:spacing w:after="0" w:before="280" w:line="240" w:lineRule="auto"/>
        <w:ind w:left="720" w:hanging="360"/>
        <w:rPr>
          <w:rFonts w:ascii="Poppins" w:cs="Poppins" w:eastAsia="Poppins" w:hAnsi="Poppins"/>
          <w:b w:val="1"/>
          <w:color w:val="000000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Lote 1 –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20/12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 a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05/06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=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99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,00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+ taxa 10%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Poppins" w:cs="Poppins" w:eastAsia="Poppins" w:hAnsi="Poppins"/>
          <w:b w:val="1"/>
          <w:color w:val="000000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Lote 2 –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06/06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 a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25/11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= 1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29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9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0*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+ taxa 10%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*Maiores de 60 aos deverão acessar a opção de desconto disponibilizada no site.</w:t>
      </w:r>
    </w:p>
    <w:p w:rsidR="00000000" w:rsidDel="00000000" w:rsidP="00000000" w:rsidRDefault="00000000" w:rsidRPr="00000000" w14:paraId="0000006B">
      <w:pP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*PCDs deverão acessar a opção de desconto disponibilizada no site.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0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09" w:firstLine="0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Inscrições feitas no combo promocional - </w:t>
      </w:r>
      <w:r w:rsidDel="00000000" w:rsidR="00000000" w:rsidRPr="00000000">
        <w:rPr>
          <w:rFonts w:ascii="Roboto" w:cs="Roboto" w:eastAsia="Roboto" w:hAnsi="Roboto"/>
          <w:color w:val="000000"/>
          <w:sz w:val="21"/>
          <w:szCs w:val="21"/>
          <w:highlight w:val="white"/>
          <w:rtl w:val="0"/>
        </w:rPr>
        <w:t xml:space="preserve">A compra do combo promocional é intransferível em caso de desistência da corrida o atleta será estornado diretamente pela Xcrono não podendo repassar ou revender para terceiros, qualquer assunto sobre o combo promocional devera ser tratado pelo e-mail  </w:t>
      </w:r>
      <w:hyperlink r:id="rId8">
        <w:r w:rsidDel="00000000" w:rsidR="00000000" w:rsidRPr="00000000">
          <w:rPr>
            <w:rFonts w:ascii="Arial" w:cs="Arial" w:eastAsia="Arial" w:hAnsi="Arial"/>
            <w:color w:val="000000"/>
            <w:sz w:val="20"/>
            <w:szCs w:val="20"/>
            <w:u w:val="single"/>
            <w:rtl w:val="0"/>
          </w:rPr>
          <w:t xml:space="preserve">xcronometragem@gmail.com</w:t>
        </w:r>
      </w:hyperlink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70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LOTE PARTICIPAÇÃO: </w:t>
      </w:r>
    </w:p>
    <w:p w:rsidR="00000000" w:rsidDel="00000000" w:rsidP="00000000" w:rsidRDefault="00000000" w:rsidRPr="00000000" w14:paraId="00000074">
      <w:pPr>
        <w:spacing w:after="0" w:line="24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br w:type="textWrapping"/>
        <w:t xml:space="preserve">- Por ser um lote promocional com preço DIFERENCIADO o atleta recebe apenas MEDALHA (PÓS-PROVA) E NÚMERO DE PEITO, esse lote NÃO contempla camisa, sacola e garrafa ou itens souvenirs. </w:t>
        <w:br w:type="textWrapping"/>
        <w:t xml:space="preserve">- Ele dá total direito à participação do evento e premiações por sua performance em prova.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KIT ATLETA 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                   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353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Camisa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353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Ecobag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353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Garrafa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353" w:hanging="36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Número de Peito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353" w:hanging="36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Medalha (Fim do evento)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5399730" cy="3340100"/>
            <wp:effectExtent b="0" l="0" r="0" t="0"/>
            <wp:docPr id="16208659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Recomendações 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Na busca por uma corrida mais segura e eficiente, a XCRONO traz dicas essenciais para maximizar sua performance.  </w:t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Lembramos a importância de cuidar da sua saúde cardiovascular, consultar um cardiologista e realizar análises de movimento e pisada para prevenir lesões crônicas.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Saiba seus níveis atuais de saúde e, principalmente, a parte cardiovascular. Consulte um cardiologista.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Faça análise de movimento e da pisada com profissional, para minimizar os riscos de lesões crônicas.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Consulte uma assessoria de corrida para avaliar seu atual condicionamento físico, bem como programar as condutas de treinamento físico para uma corrida segura e eficiente.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Utilize roupas adequadas para cada temperatura.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tênis adequado próprio para corrida, que seja confortável e leve.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Cuidado com a alimentação pré e pós-atividade. Nunca treine em jejum ou logo após refeições pesadas.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2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hanging="36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CONTATO: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Organização: XCRONO – Organização e Cronometragem Esportiva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hyperlink r:id="rId10">
        <w:r w:rsidDel="00000000" w:rsidR="00000000" w:rsidRPr="00000000">
          <w:rPr>
            <w:rFonts w:ascii="Arial" w:cs="Arial" w:eastAsia="Arial" w:hAnsi="Arial"/>
            <w:color w:val="0563c1"/>
            <w:sz w:val="20"/>
            <w:szCs w:val="20"/>
            <w:u w:val="single"/>
            <w:rtl w:val="0"/>
          </w:rPr>
          <w:t xml:space="preserve">xcronometragem@gmail.com</w:t>
        </w:r>
      </w:hyperlink>
      <w:r w:rsidDel="00000000" w:rsidR="00000000" w:rsidRPr="00000000">
        <w:rPr>
          <w:rFonts w:ascii="Arial" w:cs="Arial" w:eastAsia="Arial" w:hAnsi="Arial"/>
          <w:color w:val="0563c1"/>
          <w:sz w:val="20"/>
          <w:szCs w:val="20"/>
          <w:u w:val="single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Instagram</w:t>
      </w:r>
      <w:r w:rsidDel="00000000" w:rsidR="00000000" w:rsidRPr="00000000">
        <w:rPr>
          <w:rFonts w:ascii="Arial" w:cs="Arial" w:eastAsia="Arial" w:hAnsi="Arial"/>
          <w:color w:val="0563c1"/>
          <w:sz w:val="20"/>
          <w:szCs w:val="20"/>
          <w:u w:val="singl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@xcronometragem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COORDENADOR TÉCNICO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Thiago Monteiro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color w:val="000000"/>
          <w:sz w:val="20"/>
          <w:szCs w:val="20"/>
        </w:rPr>
        <w:sectPr>
          <w:pgSz w:h="16838" w:w="11906" w:orient="portrait"/>
          <w:pgMar w:bottom="425" w:top="709" w:left="1701" w:right="1701" w:header="709" w:footer="709"/>
          <w:pgNumType w:start="1"/>
        </w:sect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XCRONO – Organização e Cronometragem Esportiva</w:t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1701" w:left="426" w:right="709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353" w:hanging="359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✔"/>
      <w:lvlJc w:val="left"/>
      <w:pPr>
        <w:ind w:left="1353" w:hanging="359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3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D2175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D21751"/>
    <w:rPr>
      <w:b w:val="1"/>
      <w:bCs w:val="1"/>
    </w:rPr>
  </w:style>
  <w:style w:type="character" w:styleId="apple-converted-space" w:customStyle="1">
    <w:name w:val="apple-converted-space"/>
    <w:basedOn w:val="Fontepargpadro"/>
    <w:rsid w:val="00D21751"/>
  </w:style>
  <w:style w:type="paragraph" w:styleId="SemEspaamento">
    <w:name w:val="No Spacing"/>
    <w:uiPriority w:val="1"/>
    <w:qFormat w:val="1"/>
    <w:rsid w:val="005A617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402E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402EC"/>
    <w:rPr>
      <w:rFonts w:ascii="Tahoma" w:cs="Tahoma" w:hAnsi="Tahoma"/>
      <w:sz w:val="16"/>
      <w:szCs w:val="16"/>
    </w:rPr>
  </w:style>
  <w:style w:type="character" w:styleId="textexposedshow" w:customStyle="1">
    <w:name w:val="text_exposed_show"/>
    <w:basedOn w:val="Fontepargpadro"/>
    <w:rsid w:val="00505B9C"/>
  </w:style>
  <w:style w:type="paragraph" w:styleId="PargrafodaLista">
    <w:name w:val="List Paragraph"/>
    <w:basedOn w:val="Normal"/>
    <w:uiPriority w:val="34"/>
    <w:qFormat w:val="1"/>
    <w:rsid w:val="0058373C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35795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357955"/>
    <w:rPr>
      <w:color w:val="808080"/>
      <w:shd w:color="auto" w:fill="e6e6e6" w:val="clear"/>
    </w:rPr>
  </w:style>
  <w:style w:type="paragraph" w:styleId="Cabealho">
    <w:name w:val="header"/>
    <w:basedOn w:val="Normal"/>
    <w:link w:val="CabealhoChar"/>
    <w:uiPriority w:val="99"/>
    <w:unhideWhenUsed w:val="1"/>
    <w:rsid w:val="0018148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8148F"/>
  </w:style>
  <w:style w:type="paragraph" w:styleId="Rodap">
    <w:name w:val="footer"/>
    <w:basedOn w:val="Normal"/>
    <w:link w:val="RodapChar"/>
    <w:uiPriority w:val="99"/>
    <w:unhideWhenUsed w:val="1"/>
    <w:rsid w:val="0018148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8148F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yperlink" Target="mailto:xcronometragem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xcronometragem@gmail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NotoSa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toSans-regular.ttf"/><Relationship Id="rId14" Type="http://schemas.openxmlformats.org/officeDocument/2006/relationships/font" Target="fonts/NotoSansSymbol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T1UzQYYnhNm2253OYB7RxMxFpg==">CgMxLjA4AHIhMVRpTUdVdnZic3NtbE1tdW9KUzY5TlFTMWhXT0hmZVQ4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2023-01-16T19:18:00Z</dcterms:created>
  <dc:creator>paulomarcus</dc:creator>
</cp:coreProperties>
</file>